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37" w:rsidRPr="00D10137" w:rsidRDefault="00D10137" w:rsidP="00D101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Утверждена</w:t>
      </w:r>
    </w:p>
    <w:p w:rsidR="00D10137" w:rsidRPr="00D10137" w:rsidRDefault="00D10137" w:rsidP="00D101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указом</w:t>
      </w:r>
    </w:p>
    <w:p w:rsidR="00D10137" w:rsidRPr="00D10137" w:rsidRDefault="00D10137" w:rsidP="00D101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Губернатора области</w:t>
      </w:r>
    </w:p>
    <w:p w:rsidR="00D10137" w:rsidRPr="00D10137" w:rsidRDefault="00D10137" w:rsidP="00D101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от 25.07.2017 N 253</w:t>
      </w:r>
    </w:p>
    <w:p w:rsidR="00D10137" w:rsidRPr="00D10137" w:rsidRDefault="00D10137" w:rsidP="00D10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10137" w:rsidRPr="00D10137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(введена </w:t>
            </w:r>
            <w:hyperlink r:id="rId4" w:history="1">
              <w:r w:rsidRPr="00D1013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Указом</w:t>
              </w:r>
            </w:hyperlink>
            <w:r w:rsidRPr="00D1013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Губернатора ЯО от 14.06.2023 N 139)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D10137" w:rsidRPr="00D10137" w:rsidRDefault="00D10137" w:rsidP="00D101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137" w:rsidRPr="00D10137" w:rsidRDefault="00D10137" w:rsidP="00D1013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ФОРМА</w:t>
      </w:r>
    </w:p>
    <w:p w:rsidR="00D10137" w:rsidRPr="00D10137" w:rsidRDefault="00D10137" w:rsidP="00D1013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обобщенной информации об исполнении (ненадлежащем исполнении) лицами,</w:t>
      </w:r>
    </w:p>
    <w:p w:rsidR="00D10137" w:rsidRPr="00D10137" w:rsidRDefault="00D10137" w:rsidP="00D1013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замещающими муниципальные должности депутатов представительных</w:t>
      </w:r>
    </w:p>
    <w:p w:rsidR="00D10137" w:rsidRPr="00D10137" w:rsidRDefault="00D10137" w:rsidP="00D1013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органов муниципальных образований Ярославской области, обязанности</w:t>
      </w:r>
    </w:p>
    <w:p w:rsidR="00D10137" w:rsidRPr="00D10137" w:rsidRDefault="00D10137" w:rsidP="00D1013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представить сведения о доходах, расходах, об имуществе</w:t>
      </w:r>
    </w:p>
    <w:p w:rsidR="00D10137" w:rsidRPr="00D252EC" w:rsidRDefault="00D10137" w:rsidP="00D1013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137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52EC">
        <w:rPr>
          <w:rFonts w:ascii="Times New Roman" w:hAnsi="Times New Roman" w:cs="Times New Roman"/>
          <w:sz w:val="24"/>
          <w:szCs w:val="24"/>
        </w:rPr>
        <w:t>за 2023 год</w:t>
      </w:r>
      <w:bookmarkStart w:id="0" w:name="_GoBack"/>
      <w:bookmarkEnd w:id="0"/>
    </w:p>
    <w:p w:rsidR="00D10137" w:rsidRDefault="00D10137" w:rsidP="00D1013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0137" w:rsidRPr="00D10137" w:rsidRDefault="00D10137" w:rsidP="00D1013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D10137">
        <w:rPr>
          <w:rFonts w:ascii="Times New Roman" w:hAnsi="Times New Roman" w:cs="Times New Roman"/>
          <w:b/>
          <w:sz w:val="24"/>
          <w:szCs w:val="24"/>
        </w:rPr>
        <w:t xml:space="preserve">СОБРАНИЯ </w:t>
      </w:r>
      <w:proofErr w:type="gramStart"/>
      <w:r w:rsidRPr="00D10137">
        <w:rPr>
          <w:rFonts w:ascii="Times New Roman" w:hAnsi="Times New Roman" w:cs="Times New Roman"/>
          <w:b/>
          <w:sz w:val="24"/>
          <w:szCs w:val="24"/>
        </w:rPr>
        <w:t>ПРЕДСТАВИТЕЛЕЙ  НЕКОУЗСКОГО</w:t>
      </w:r>
      <w:proofErr w:type="gramEnd"/>
      <w:r w:rsidRPr="00D1013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D10137" w:rsidRPr="00D10137" w:rsidRDefault="00D10137" w:rsidP="00D101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3855"/>
        <w:gridCol w:w="2665"/>
        <w:gridCol w:w="2835"/>
        <w:gridCol w:w="1757"/>
      </w:tblGrid>
      <w:tr w:rsidR="00D10137" w:rsidRPr="00D1013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t>Количество депутатов, осуществляющих депутатскую деятельность на профессиональной основе и представляющих Губернатору области сведения &lt;1&gt;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t>Количество депутатов, осуществляющих депутатскую деятельность без отрыва от основной деятельности (на непостоянной основе) и представивших Губернатору области в течение четырех месяцев со дня избрания депутатами, передачи им вакантных депутатских мандатов сведения &lt;1&gt;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t>Количество депутатов, осуществляющих депутатскую деятельность без отрыва от основной деятельности (на непостоянной основе) и представивших Губернатору области сведения &lt;1&gt;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t>Количество депутатов, осуществляющих депутатскую деятельность без отрыва от основной деятельности (на непостоянной основе) и представивших Губернатору области уведомления &lt;2&gt;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t>Количество депутатов, не представивших сведения &lt;1&gt; или уведомления &lt;2&gt;</w:t>
            </w:r>
          </w:p>
        </w:tc>
      </w:tr>
      <w:tr w:rsidR="00D10137" w:rsidRPr="00D1013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0137" w:rsidRPr="00D1013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A80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37" w:rsidRPr="00D10137" w:rsidRDefault="00D10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C1479" w:rsidRPr="00D10137" w:rsidRDefault="006C1479">
      <w:pPr>
        <w:rPr>
          <w:rFonts w:ascii="Times New Roman" w:hAnsi="Times New Roman" w:cs="Times New Roman"/>
          <w:sz w:val="24"/>
          <w:szCs w:val="24"/>
        </w:rPr>
      </w:pPr>
    </w:p>
    <w:sectPr w:rsidR="006C1479" w:rsidRPr="00D10137" w:rsidSect="00D101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37"/>
    <w:rsid w:val="006C1479"/>
    <w:rsid w:val="00A80D60"/>
    <w:rsid w:val="00D10137"/>
    <w:rsid w:val="00D2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8E8C0"/>
  <w15:chartTrackingRefBased/>
  <w15:docId w15:val="{3D61CD01-9FD6-4538-A171-BF1E6607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086&amp;n=141583&amp;dst=1000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Кургузова Т.В.</dc:creator>
  <cp:keywords/>
  <dc:description/>
  <cp:lastModifiedBy>Кудряшов Ю.А.</cp:lastModifiedBy>
  <cp:revision>4</cp:revision>
  <dcterms:created xsi:type="dcterms:W3CDTF">2024-05-21T08:10:00Z</dcterms:created>
  <dcterms:modified xsi:type="dcterms:W3CDTF">2024-05-21T08:24:00Z</dcterms:modified>
</cp:coreProperties>
</file>